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668C">
      <w:pPr>
        <w:spacing w:after="80"/>
        <w:jc w:val="center"/>
      </w:pPr>
      <w:r>
        <w:rPr>
          <w:rFonts w:ascii="微软雅黑" w:hAnsi="微软雅黑" w:eastAsia="微软雅黑"/>
          <w:b/>
          <w:color w:val="1F4E79"/>
          <w:sz w:val="36"/>
        </w:rPr>
        <w:t>海外仓网 FBA中转 / 原包裹中转操作教程</w:t>
      </w:r>
    </w:p>
    <w:p w14:paraId="4633D7F4">
      <w:pPr>
        <w:jc w:val="center"/>
      </w:pPr>
      <w:r>
        <w:rPr>
          <w:rFonts w:ascii="微软雅黑" w:hAnsi="微软雅黑" w:eastAsia="微软雅黑"/>
          <w:color w:val="595959"/>
          <w:sz w:val="22"/>
        </w:rPr>
        <w:t>新版系统操作流程</w:t>
      </w:r>
    </w:p>
    <w:p w14:paraId="39A6CD72">
      <w:pPr>
        <w:pBdr>
          <w:bottom w:val="single" w:color="D9E2F3" w:sz="6" w:space="1"/>
        </w:pBdr>
        <w:spacing w:before="160" w:after="80"/>
      </w:pPr>
      <w:r>
        <w:rPr>
          <w:rFonts w:ascii="微软雅黑" w:hAnsi="微软雅黑" w:eastAsia="微软雅黑"/>
          <w:b/>
          <w:color w:val="1F4E79"/>
          <w:sz w:val="28"/>
        </w:rPr>
        <w:t>一、适用场景</w:t>
      </w:r>
    </w:p>
    <w:p w14:paraId="3FF6DF7C">
      <w:pPr>
        <w:spacing w:after="60" w:line="288" w:lineRule="auto"/>
      </w:pPr>
      <w:r>
        <w:rPr>
          <w:rFonts w:ascii="微软雅黑" w:hAnsi="微软雅黑" w:eastAsia="微软雅黑"/>
        </w:rPr>
        <w:t>当货物已经存放在海外仓，需要补货至 Amazon FBA 仓库，或者需要将原包裹直接中转至其他收货地址时，可以在海外仓网系统中提交 FBA 中转 / 原包裹中转申请。</w:t>
      </w:r>
    </w:p>
    <w:p w14:paraId="309757FC">
      <w:pPr>
        <w:spacing w:after="60" w:line="288" w:lineRule="auto"/>
      </w:pPr>
      <w:r>
        <w:rPr>
          <w:rFonts w:ascii="微软雅黑" w:hAnsi="微软雅黑" w:eastAsia="微软雅黑"/>
        </w:rPr>
        <w:t>系统支持两种提交方式：客户自行上传 FBA 箱唛和运单 Label；或者在没有 Label 时填写收件人信息，由仓库协助生成 Label。</w:t>
      </w:r>
    </w:p>
    <w:p w14:paraId="73BADCD3">
      <w:pPr>
        <w:pBdr>
          <w:bottom w:val="single" w:color="D9E2F3" w:sz="6" w:space="1"/>
        </w:pBdr>
        <w:spacing w:before="160" w:after="80"/>
      </w:pPr>
      <w:r>
        <w:rPr>
          <w:rFonts w:ascii="微软雅黑" w:hAnsi="微软雅黑" w:eastAsia="微软雅黑"/>
          <w:b/>
          <w:color w:val="1F4E79"/>
          <w:sz w:val="28"/>
        </w:rPr>
        <w:t>二、操作流程</w:t>
      </w:r>
    </w:p>
    <w:p w14:paraId="25446A3B">
      <w:pPr>
        <w:spacing w:before="120" w:after="40"/>
      </w:pPr>
      <w:r>
        <w:rPr>
          <w:rFonts w:ascii="微软雅黑" w:hAnsi="微软雅黑" w:eastAsia="微软雅黑"/>
          <w:b/>
          <w:color w:val="005C99"/>
          <w:sz w:val="24"/>
        </w:rPr>
        <w:t>步骤 1：进入 FBA 中转 / 原包裹中转入口</w:t>
      </w:r>
    </w:p>
    <w:p w14:paraId="547E8FC3">
      <w:pPr>
        <w:spacing w:after="60" w:line="288" w:lineRule="auto"/>
      </w:pPr>
      <w:r>
        <w:rPr>
          <w:rFonts w:ascii="微软雅黑" w:hAnsi="微软雅黑" w:eastAsia="微软雅黑"/>
        </w:rPr>
        <w:t>登录海外仓网系统，在首页进入【E 发往库外】，点击【E7 FBA中转 / 原包裹中转】。</w:t>
      </w:r>
    </w:p>
    <w:p w14:paraId="4DDEAB3E">
      <w:pPr>
        <w:spacing w:before="40" w:after="40"/>
        <w:jc w:val="center"/>
      </w:pPr>
      <w:r>
        <w:drawing>
          <wp:inline distT="0" distB="0" distL="114300" distR="114300">
            <wp:extent cx="5975985" cy="2362200"/>
            <wp:effectExtent l="0" t="0" r="133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362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C89B5">
      <w:pPr>
        <w:spacing w:after="80"/>
        <w:jc w:val="center"/>
      </w:pPr>
      <w:r>
        <w:rPr>
          <w:rFonts w:ascii="微软雅黑" w:hAnsi="微软雅黑" w:eastAsia="微软雅黑"/>
          <w:i/>
          <w:color w:val="595959"/>
          <w:sz w:val="18"/>
        </w:rPr>
        <w:t>图 1：在【E 发往库外】中进入【E7 FBA中转 / 原包裹中转】</w:t>
      </w:r>
    </w:p>
    <w:p w14:paraId="32233075">
      <w:pPr>
        <w:spacing w:before="120" w:after="40"/>
      </w:pPr>
      <w:r>
        <w:rPr>
          <w:rFonts w:ascii="微软雅黑" w:hAnsi="微软雅黑" w:eastAsia="微软雅黑"/>
          <w:b/>
          <w:color w:val="005C99"/>
          <w:sz w:val="24"/>
        </w:rPr>
        <w:t>步骤 2：选择仓库和需要中转的包裹</w:t>
      </w:r>
    </w:p>
    <w:p w14:paraId="0E5CE23C">
      <w:pPr>
        <w:spacing w:after="60" w:line="288" w:lineRule="auto"/>
      </w:pPr>
      <w:r>
        <w:rPr>
          <w:rFonts w:ascii="微软雅黑" w:hAnsi="微软雅黑" w:eastAsia="微软雅黑"/>
        </w:rPr>
        <w:t>进入中转页面后，先选择货物所在仓库。系统会显示该仓库中可操作的包裹列表。勾选需要中转的包裹后，进入申请填写页面。</w:t>
      </w:r>
    </w:p>
    <w:p w14:paraId="45577855">
      <w:pPr>
        <w:spacing w:before="40" w:after="40"/>
        <w:jc w:val="center"/>
      </w:pPr>
      <w:r>
        <w:drawing>
          <wp:inline distT="0" distB="0" distL="114300" distR="114300">
            <wp:extent cx="5975985" cy="2698115"/>
            <wp:effectExtent l="0" t="0" r="13335" b="146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69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BD8ED">
      <w:pPr>
        <w:spacing w:after="80"/>
        <w:jc w:val="center"/>
      </w:pPr>
      <w:r>
        <w:rPr>
          <w:rFonts w:ascii="微软雅黑" w:hAnsi="微软雅黑" w:eastAsia="微软雅黑"/>
          <w:i/>
          <w:color w:val="595959"/>
          <w:sz w:val="18"/>
        </w:rPr>
        <w:t>图 2：选择仓库并勾选需要中转的原包裹</w:t>
      </w:r>
    </w:p>
    <w:p w14:paraId="08901426">
      <w:pPr>
        <w:spacing w:before="120" w:after="40"/>
      </w:pPr>
      <w:r>
        <w:rPr>
          <w:rFonts w:ascii="微软雅黑" w:hAnsi="微软雅黑" w:eastAsia="微软雅黑"/>
          <w:b/>
          <w:color w:val="005C99"/>
          <w:sz w:val="24"/>
        </w:rPr>
        <w:t>步骤 3：上传 FBA 箱唛和运单 Label</w:t>
      </w:r>
    </w:p>
    <w:p w14:paraId="50E61891">
      <w:pPr>
        <w:spacing w:after="60" w:line="288" w:lineRule="auto"/>
      </w:pPr>
      <w:r>
        <w:rPr>
          <w:rFonts w:ascii="微软雅黑" w:hAnsi="微软雅黑" w:eastAsia="微软雅黑"/>
        </w:rPr>
        <w:t>如已经准备好 FBA 箱唛和承运商运单 Label，请分别上传对应文件。系统页面会显示货物条码、货物名称、重量及仓库信息，提交前请核对是否一致。</w:t>
      </w:r>
    </w:p>
    <w:p w14:paraId="52FA3B48">
      <w:pPr>
        <w:spacing w:before="40" w:after="40"/>
        <w:jc w:val="center"/>
      </w:pPr>
      <w:r>
        <w:drawing>
          <wp:inline distT="0" distB="0" distL="114300" distR="114300">
            <wp:extent cx="5975985" cy="2977515"/>
            <wp:effectExtent l="0" t="0" r="133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97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F1D2">
      <w:pPr>
        <w:spacing w:after="80"/>
        <w:jc w:val="center"/>
      </w:pPr>
      <w:r>
        <w:rPr>
          <w:rFonts w:ascii="微软雅黑" w:hAnsi="微软雅黑" w:eastAsia="微软雅黑"/>
          <w:i/>
          <w:color w:val="595959"/>
          <w:sz w:val="18"/>
        </w:rPr>
        <w:t>图 3：上传 FBA 箱唛和运单 Label</w:t>
      </w:r>
    </w:p>
    <w:p w14:paraId="03D6CD8E">
      <w:pPr>
        <w:spacing w:before="120" w:after="40"/>
      </w:pPr>
      <w:r>
        <w:rPr>
          <w:rFonts w:ascii="微软雅黑" w:hAnsi="微软雅黑" w:eastAsia="微软雅黑"/>
          <w:b/>
          <w:color w:val="005C99"/>
          <w:sz w:val="24"/>
        </w:rPr>
        <w:t>步骤 4：没有 Label 时填写收件人信息</w:t>
      </w:r>
    </w:p>
    <w:p w14:paraId="4C6C5567">
      <w:pPr>
        <w:spacing w:after="60" w:line="288" w:lineRule="auto"/>
      </w:pPr>
      <w:r>
        <w:rPr>
          <w:rFonts w:ascii="微软雅黑" w:hAnsi="微软雅黑" w:eastAsia="微软雅黑"/>
        </w:rPr>
        <w:t>如暂时没有 Label，可在页面下方选择地址本中的地址或新建地址，并填写完整收件信息。仓库将根据客户提供的信息协助生成 Label。</w:t>
      </w:r>
    </w:p>
    <w:p w14:paraId="1FF4ECC6">
      <w:pPr>
        <w:spacing w:before="40" w:after="40"/>
        <w:jc w:val="center"/>
      </w:pPr>
      <w:r>
        <w:drawing>
          <wp:inline distT="0" distB="0" distL="114300" distR="114300">
            <wp:extent cx="5975985" cy="2994660"/>
            <wp:effectExtent l="0" t="0" r="1333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2995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BA68">
      <w:pPr>
        <w:spacing w:after="80"/>
        <w:jc w:val="center"/>
      </w:pPr>
      <w:r>
        <w:rPr>
          <w:rFonts w:ascii="微软雅黑" w:hAnsi="微软雅黑" w:eastAsia="微软雅黑"/>
          <w:i/>
          <w:color w:val="595959"/>
          <w:sz w:val="18"/>
        </w:rPr>
        <w:t>图 4：没有 Label 时填写收件人信息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2"/>
      </w:tblGrid>
      <w:tr w14:paraId="570CC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shd w:val="clear" w:color="auto" w:fill="EAF3FF"/>
          </w:tcPr>
          <w:p w14:paraId="434D58F6">
            <w:r>
              <w:rPr>
                <w:rFonts w:ascii="微软雅黑" w:hAnsi="微软雅黑" w:eastAsia="微软雅黑"/>
                <w:b/>
                <w:color w:val="1F4E79"/>
              </w:rPr>
              <w:t>温馨提示</w:t>
            </w:r>
          </w:p>
          <w:p w14:paraId="42EBF2A3">
            <w:pPr>
              <w:pStyle w:val="16"/>
              <w:spacing w:after="0"/>
            </w:pPr>
            <w:r>
              <w:rPr>
                <w:rFonts w:ascii="微软雅黑" w:hAnsi="微软雅黑" w:eastAsia="微软雅黑"/>
              </w:rPr>
              <w:t>旺季补货时，建议提前提交中转申请，预留仓库处理和承运商揽收时间。</w:t>
            </w:r>
          </w:p>
          <w:p w14:paraId="6B2BE047">
            <w:pPr>
              <w:pStyle w:val="16"/>
              <w:spacing w:after="0"/>
            </w:pPr>
            <w:r>
              <w:rPr>
                <w:rFonts w:ascii="微软雅黑" w:hAnsi="微软雅黑" w:eastAsia="微软雅黑"/>
              </w:rPr>
              <w:t>不同包裹如发往不同 FBA 仓库或不同收货地址，请分别核对并提交。</w:t>
            </w:r>
          </w:p>
          <w:p w14:paraId="6468E08C">
            <w:pPr>
              <w:pStyle w:val="16"/>
              <w:spacing w:after="0"/>
            </w:pPr>
            <w:r>
              <w:rPr>
                <w:rFonts w:ascii="微软雅黑" w:hAnsi="微软雅黑" w:eastAsia="微软雅黑"/>
              </w:rPr>
              <w:t>如页面中找不到对应包裹，可先确认包裹是否已经完成入库；仍有疑问时联系客服处理。</w:t>
            </w:r>
          </w:p>
        </w:tc>
      </w:tr>
    </w:tbl>
    <w:p w14:paraId="73D5C912">
      <w:pPr>
        <w:pStyle w:val="16"/>
        <w:numPr>
          <w:numId w:val="0"/>
        </w:numPr>
        <w:spacing w:after="20" w:line="276" w:lineRule="auto"/>
        <w:ind w:leftChars="0"/>
      </w:pPr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850" w:right="964" w:bottom="850" w:left="96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EED3">
    <w:pPr>
      <w:pStyle w:val="24"/>
      <w:jc w:val="center"/>
    </w:pPr>
    <w:r>
      <w:rPr>
        <w:rFonts w:ascii="微软雅黑" w:hAnsi="微软雅黑" w:eastAsia="微软雅黑"/>
        <w:color w:val="7F7F7F"/>
        <w:sz w:val="17"/>
      </w:rPr>
      <w:t>www.haiwaicang.com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5534D">
    <w:pPr>
      <w:pStyle w:val="25"/>
      <w:jc w:val="right"/>
    </w:pPr>
    <w:r>
      <w:rPr>
        <w:rFonts w:ascii="微软雅黑" w:hAnsi="微软雅黑" w:eastAsia="微软雅黑"/>
        <w:color w:val="7F7F7F"/>
        <w:sz w:val="17"/>
      </w:rPr>
      <w:t>海外仓网  |  FBA中转/原包裹中转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5E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496</Words>
  <Characters>563</Characters>
  <Lines>0</Lines>
  <Paragraphs>0</Paragraphs>
  <TotalTime>1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糖</cp:lastModifiedBy>
  <dcterms:modified xsi:type="dcterms:W3CDTF">2026-06-10T09:51:50Z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eyJoZGlkIjoiMjM4ZjQ3ZWRiNDdjMGJkNTlkMTAzMTk0MGNlNWI2NDciLCJ1c2VySWQiOiI3NjUwODg3NzAifQ==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C15C73CB10D04A7F975752DC4463A57F_12</vt:lpwstr>
  </property>
</Properties>
</file>